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eastAsia="zh-CN"/>
        </w:rPr>
        <w:t>连云港工业投资集团供电工程分公司安全管理部集中采购防汛物资项目采购电杆项目公开询价</w:t>
      </w:r>
      <w:r>
        <w:rPr>
          <w:rFonts w:hint="eastAsia" w:ascii="微软雅黑" w:hAnsi="微软雅黑" w:eastAsia="微软雅黑" w:cs="微软雅黑"/>
          <w:b/>
          <w:bCs/>
          <w:sz w:val="32"/>
          <w:szCs w:val="40"/>
        </w:rPr>
        <w:t>函</w:t>
      </w:r>
      <w:r>
        <w:rPr>
          <w:rFonts w:hint="eastAsia" w:ascii="微软雅黑" w:hAnsi="微软雅黑" w:eastAsia="微软雅黑" w:cs="微软雅黑"/>
          <w:b/>
          <w:bCs/>
          <w:sz w:val="32"/>
          <w:szCs w:val="40"/>
          <w:lang w:eastAsia="zh-CN"/>
        </w:rPr>
        <w:t>（</w:t>
      </w:r>
      <w:r>
        <w:rPr>
          <w:rFonts w:hint="eastAsia" w:ascii="微软雅黑" w:hAnsi="微软雅黑" w:eastAsia="微软雅黑" w:cs="微软雅黑"/>
          <w:b/>
          <w:bCs/>
          <w:sz w:val="32"/>
          <w:szCs w:val="40"/>
          <w:lang w:val="en-US" w:eastAsia="zh-CN"/>
        </w:rPr>
        <w:t>二次</w:t>
      </w:r>
      <w:r>
        <w:rPr>
          <w:rFonts w:hint="eastAsia" w:ascii="微软雅黑" w:hAnsi="微软雅黑" w:eastAsia="微软雅黑" w:cs="微软雅黑"/>
          <w:b/>
          <w:bCs/>
          <w:sz w:val="32"/>
          <w:szCs w:val="40"/>
          <w:lang w:eastAsia="zh-CN"/>
        </w:rPr>
        <w:t>）</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lang w:eastAsia="zh-CN"/>
        </w:rPr>
        <w:t>安全管理部集中采购防汛物资项目采购电杆项目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5"/>
        <w:tblW w:w="10248" w:type="dxa"/>
        <w:tblInd w:w="-748" w:type="dxa"/>
        <w:shd w:val="clear" w:color="auto" w:fill="auto"/>
        <w:tblLayout w:type="fixed"/>
        <w:tblCellMar>
          <w:top w:w="0" w:type="dxa"/>
          <w:left w:w="0" w:type="dxa"/>
          <w:bottom w:w="0" w:type="dxa"/>
          <w:right w:w="0" w:type="dxa"/>
        </w:tblCellMar>
      </w:tblPr>
      <w:tblGrid>
        <w:gridCol w:w="662"/>
        <w:gridCol w:w="3156"/>
        <w:gridCol w:w="2730"/>
        <w:gridCol w:w="1725"/>
        <w:gridCol w:w="787"/>
        <w:gridCol w:w="1188"/>
      </w:tblGrid>
      <w:tr w14:paraId="3CA2B1E7">
        <w:tblPrEx>
          <w:shd w:val="clear" w:color="auto" w:fill="auto"/>
          <w:tblCellMar>
            <w:top w:w="0" w:type="dxa"/>
            <w:left w:w="0" w:type="dxa"/>
            <w:bottom w:w="0" w:type="dxa"/>
            <w:right w:w="0" w:type="dxa"/>
          </w:tblCellMar>
        </w:tblPrEx>
        <w:trPr>
          <w:trHeight w:val="591"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3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78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18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7E96F80F">
        <w:tblPrEx>
          <w:shd w:val="clear" w:color="auto" w:fill="auto"/>
          <w:tblCellMar>
            <w:top w:w="0" w:type="dxa"/>
            <w:left w:w="0" w:type="dxa"/>
            <w:bottom w:w="0" w:type="dxa"/>
            <w:right w:w="0" w:type="dxa"/>
          </w:tblCellMar>
        </w:tblPrEx>
        <w:trPr>
          <w:trHeight w:val="7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516D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3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6EB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10米非预应力混凝土电杆</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78E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φ190-10-M-G</w:t>
            </w:r>
          </w:p>
        </w:tc>
        <w:tc>
          <w:tcPr>
            <w:tcW w:w="17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40416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7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210B8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1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ADAC73">
            <w:pPr>
              <w:keepNext w:val="0"/>
              <w:keepLines w:val="0"/>
              <w:widowControl/>
              <w:suppressLineNumbers w:val="0"/>
              <w:tabs>
                <w:tab w:val="left" w:pos="460"/>
              </w:tabs>
              <w:jc w:val="left"/>
              <w:textAlignment w:val="bottom"/>
              <w:rPr>
                <w:rFonts w:hint="default" w:ascii="宋体" w:hAnsi="宋体" w:cs="宋体"/>
                <w:i w:val="0"/>
                <w:iCs w:val="0"/>
                <w:color w:val="000000"/>
                <w:kern w:val="0"/>
                <w:sz w:val="21"/>
                <w:szCs w:val="21"/>
                <w:u w:val="none"/>
                <w:lang w:val="en-US" w:eastAsia="zh-CN" w:bidi="ar"/>
              </w:rPr>
            </w:pPr>
          </w:p>
        </w:tc>
      </w:tr>
      <w:tr w14:paraId="4E39D0F5">
        <w:tblPrEx>
          <w:tblCellMar>
            <w:top w:w="0" w:type="dxa"/>
            <w:left w:w="0" w:type="dxa"/>
            <w:bottom w:w="0" w:type="dxa"/>
            <w:right w:w="0" w:type="dxa"/>
          </w:tblCellMar>
        </w:tblPrEx>
        <w:trPr>
          <w:trHeight w:val="7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220D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3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F9D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12米非预应力混凝土电杆</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A3E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φ190-12-M-G</w:t>
            </w:r>
          </w:p>
        </w:tc>
        <w:tc>
          <w:tcPr>
            <w:tcW w:w="17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7E903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7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1430C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1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459A60">
            <w:pPr>
              <w:keepNext w:val="0"/>
              <w:keepLines w:val="0"/>
              <w:widowControl/>
              <w:suppressLineNumbers w:val="0"/>
              <w:jc w:val="center"/>
              <w:textAlignment w:val="bottom"/>
              <w:rPr>
                <w:rFonts w:hint="default" w:ascii="宋体" w:hAnsi="宋体" w:cs="宋体"/>
                <w:i w:val="0"/>
                <w:iCs w:val="0"/>
                <w:color w:val="000000"/>
                <w:kern w:val="0"/>
                <w:sz w:val="21"/>
                <w:szCs w:val="21"/>
                <w:u w:val="none"/>
                <w:lang w:val="en-US" w:eastAsia="zh-CN" w:bidi="ar"/>
              </w:rPr>
            </w:pPr>
          </w:p>
        </w:tc>
      </w:tr>
      <w:tr w14:paraId="326623AC">
        <w:tblPrEx>
          <w:tblCellMar>
            <w:top w:w="0" w:type="dxa"/>
            <w:left w:w="0" w:type="dxa"/>
            <w:bottom w:w="0" w:type="dxa"/>
            <w:right w:w="0" w:type="dxa"/>
          </w:tblCellMar>
        </w:tblPrEx>
        <w:trPr>
          <w:trHeight w:val="7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9C671">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3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09F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15米非预应力混凝土电杆</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2F7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φ190-15-M-G</w:t>
            </w:r>
          </w:p>
        </w:tc>
        <w:tc>
          <w:tcPr>
            <w:tcW w:w="17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A0F53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7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2D19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1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EF67CF">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6</w:t>
      </w:r>
      <w:r>
        <w:rPr>
          <w:rFonts w:hint="eastAsia" w:ascii="宋体" w:hAnsi="宋体" w:cs="宋体"/>
          <w:sz w:val="24"/>
          <w:highlight w:val="yellow"/>
        </w:rPr>
        <w:t>年</w:t>
      </w:r>
      <w:r>
        <w:rPr>
          <w:rFonts w:hint="eastAsia" w:ascii="宋体" w:hAnsi="宋体" w:cs="宋体"/>
          <w:sz w:val="24"/>
          <w:highlight w:val="yellow"/>
          <w:lang w:val="en-US" w:eastAsia="zh-CN"/>
        </w:rPr>
        <w:t>05</w:t>
      </w:r>
      <w:r>
        <w:rPr>
          <w:rFonts w:hint="eastAsia" w:ascii="宋体" w:hAnsi="宋体" w:cs="宋体"/>
          <w:sz w:val="24"/>
          <w:highlight w:val="yellow"/>
        </w:rPr>
        <w:t>月</w:t>
      </w:r>
      <w:r>
        <w:rPr>
          <w:rFonts w:hint="eastAsia" w:ascii="宋体" w:hAnsi="宋体" w:cs="宋体"/>
          <w:sz w:val="24"/>
          <w:highlight w:val="yellow"/>
          <w:lang w:val="en-US" w:eastAsia="zh-CN"/>
        </w:rPr>
        <w:t>15</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2026</w:t>
      </w:r>
      <w:r>
        <w:rPr>
          <w:rFonts w:hint="eastAsia" w:ascii="宋体" w:hAnsi="宋体" w:cs="宋体"/>
          <w:sz w:val="24"/>
          <w:highlight w:val="yellow"/>
        </w:rPr>
        <w:t>年</w:t>
      </w:r>
      <w:r>
        <w:rPr>
          <w:rFonts w:hint="eastAsia" w:ascii="宋体" w:hAnsi="宋体" w:cs="宋体"/>
          <w:sz w:val="24"/>
          <w:highlight w:val="yellow"/>
          <w:lang w:val="en-US" w:eastAsia="zh-CN"/>
        </w:rPr>
        <w:t>04</w:t>
      </w:r>
      <w:r>
        <w:rPr>
          <w:rFonts w:hint="eastAsia" w:ascii="宋体" w:hAnsi="宋体" w:cs="宋体"/>
          <w:sz w:val="24"/>
          <w:highlight w:val="yellow"/>
        </w:rPr>
        <w:t>月</w:t>
      </w:r>
      <w:r>
        <w:rPr>
          <w:rFonts w:hint="eastAsia" w:ascii="宋体" w:hAnsi="宋体" w:cs="宋体"/>
          <w:sz w:val="24"/>
          <w:highlight w:val="yellow"/>
          <w:lang w:val="en-US" w:eastAsia="zh-CN"/>
        </w:rPr>
        <w:t>29</w:t>
      </w:r>
      <w:r>
        <w:rPr>
          <w:rFonts w:hint="eastAsia" w:ascii="宋体" w:hAnsi="宋体" w:cs="宋体"/>
          <w:sz w:val="24"/>
          <w:highlight w:val="yellow"/>
        </w:rPr>
        <w:t>日</w:t>
      </w:r>
      <w:r>
        <w:rPr>
          <w:rFonts w:hint="eastAsia" w:ascii="宋体" w:hAnsi="宋体" w:cs="宋体"/>
          <w:sz w:val="24"/>
          <w:highlight w:val="yellow"/>
          <w:lang w:val="en-US" w:eastAsia="zh-CN"/>
        </w:rPr>
        <w:t>14</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7"/>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18430.00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hint="eastAsia" w:ascii="宋体" w:hAnsi="宋体" w:cs="宋体"/>
          <w:sz w:val="24"/>
          <w:lang w:eastAsia="zh-CN"/>
        </w:rPr>
        <w:t>：</w:t>
      </w:r>
      <w:r>
        <w:rPr>
          <w:rFonts w:hint="eastAsia" w:ascii="宋体" w:hAnsi="宋体" w:cs="宋体"/>
          <w:sz w:val="24"/>
        </w:rPr>
        <w:t>电汇</w:t>
      </w:r>
      <w:r>
        <w:rPr>
          <w:rFonts w:hint="eastAsia" w:ascii="宋体" w:hAnsi="宋体" w:cs="宋体"/>
          <w:sz w:val="24"/>
          <w:lang w:val="en-US" w:eastAsia="zh-CN"/>
        </w:rPr>
        <w:t>或承兑</w:t>
      </w:r>
      <w:r>
        <w:rPr>
          <w:rFonts w:hint="eastAsia" w:ascii="宋体" w:hAnsi="宋体" w:cs="宋体"/>
          <w:sz w:val="24"/>
        </w:rPr>
        <w:t>，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w:t>
      </w:r>
      <w:r>
        <w:rPr>
          <w:rFonts w:hint="eastAsia" w:ascii="宋体" w:hAnsi="宋体" w:cs="宋体"/>
          <w:sz w:val="24"/>
          <w:lang w:val="en-US" w:eastAsia="zh-CN"/>
        </w:rPr>
        <w:t>一</w:t>
      </w:r>
      <w:r>
        <w:rPr>
          <w:rFonts w:hint="eastAsia" w:ascii="宋体" w:hAnsi="宋体" w:cs="宋体"/>
          <w:sz w:val="24"/>
        </w:rPr>
        <w:t>年）满后壹个月内结清（无息）。</w:t>
      </w:r>
    </w:p>
    <w:p w14:paraId="30D93532">
      <w:pPr>
        <w:spacing w:line="360" w:lineRule="auto"/>
        <w:ind w:firstLine="480" w:firstLineChars="200"/>
        <w:jc w:val="left"/>
        <w:rPr>
          <w:rFonts w:ascii="宋体" w:cs="宋体"/>
          <w:sz w:val="24"/>
        </w:rPr>
      </w:pPr>
      <w:r>
        <w:rPr>
          <w:rFonts w:hint="eastAsia" w:ascii="宋体" w:hAnsi="宋体" w:cs="宋体"/>
          <w:sz w:val="24"/>
        </w:rPr>
        <w:t>联系方式：</w:t>
      </w:r>
    </w:p>
    <w:p w14:paraId="08E58BD9">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244C6FA6">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询价</w:t>
      </w:r>
      <w:r>
        <w:rPr>
          <w:rFonts w:hint="eastAsia" w:ascii="宋体" w:hAnsi="宋体" w:cs="宋体"/>
          <w:sz w:val="24"/>
        </w:rPr>
        <w:t>联系人：</w:t>
      </w:r>
      <w:r>
        <w:rPr>
          <w:rFonts w:hint="eastAsia" w:ascii="宋体" w:hAnsi="宋体" w:cs="宋体"/>
          <w:sz w:val="24"/>
          <w:lang w:val="en-US" w:eastAsia="zh-CN"/>
        </w:rPr>
        <w:t>高</w:t>
      </w:r>
      <w:r>
        <w:rPr>
          <w:rFonts w:hint="eastAsia" w:ascii="宋体" w:hAnsi="宋体" w:cs="宋体"/>
          <w:sz w:val="24"/>
          <w:lang w:eastAsia="zh-CN"/>
        </w:rPr>
        <w:t>女士</w:t>
      </w:r>
      <w:r>
        <w:rPr>
          <w:rFonts w:ascii="宋体" w:hAnsi="宋体" w:cs="宋体"/>
          <w:sz w:val="24"/>
        </w:rPr>
        <w:t xml:space="preserve">           </w:t>
      </w:r>
      <w:r>
        <w:rPr>
          <w:rFonts w:hint="eastAsia" w:ascii="宋体" w:hAnsi="宋体" w:cs="宋体"/>
          <w:sz w:val="24"/>
        </w:rPr>
        <w:t>电话：</w:t>
      </w:r>
      <w:r>
        <w:rPr>
          <w:rFonts w:hint="eastAsia" w:ascii="宋体" w:hAnsi="宋体" w:cs="宋体"/>
          <w:sz w:val="24"/>
          <w:lang w:val="en-US" w:eastAsia="zh-CN"/>
        </w:rPr>
        <w:t>19305123006</w:t>
      </w:r>
    </w:p>
    <w:p w14:paraId="4456027F">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项目联系人：李先生           电话：13961386928</w:t>
      </w:r>
    </w:p>
    <w:p w14:paraId="646DF6AE">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2E616844">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26</w:t>
      </w:r>
      <w:r>
        <w:rPr>
          <w:rFonts w:hint="eastAsia" w:ascii="宋体" w:hAnsi="宋体" w:cs="宋体"/>
          <w:sz w:val="24"/>
        </w:rPr>
        <w:t>年</w:t>
      </w:r>
      <w:r>
        <w:rPr>
          <w:rFonts w:hint="eastAsia" w:ascii="宋体" w:hAnsi="宋体" w:cs="宋体"/>
          <w:sz w:val="24"/>
          <w:highlight w:val="none"/>
          <w:lang w:val="en-US" w:eastAsia="zh-CN"/>
        </w:rPr>
        <w:t>04</w:t>
      </w:r>
      <w:r>
        <w:rPr>
          <w:rFonts w:hint="eastAsia" w:ascii="宋体" w:hAnsi="宋体" w:cs="宋体"/>
          <w:sz w:val="24"/>
          <w:highlight w:val="none"/>
        </w:rPr>
        <w:t>月</w:t>
      </w:r>
      <w:r>
        <w:rPr>
          <w:rFonts w:hint="eastAsia" w:ascii="宋体" w:hAnsi="宋体" w:cs="宋体"/>
          <w:sz w:val="24"/>
          <w:highlight w:val="none"/>
          <w:lang w:val="en-US" w:eastAsia="zh-CN"/>
        </w:rPr>
        <w:t>27</w:t>
      </w:r>
      <w:bookmarkStart w:id="5" w:name="_GoBack"/>
      <w:bookmarkEnd w:id="5"/>
      <w:r>
        <w:rPr>
          <w:rFonts w:hint="eastAsia" w:ascii="宋体" w:hAnsi="宋体" w:cs="宋体"/>
          <w:sz w:val="24"/>
          <w:highlight w:val="none"/>
        </w:rPr>
        <w:t>日</w:t>
      </w: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w:t>
      </w:r>
      <w:r>
        <w:rPr>
          <w:rFonts w:hint="eastAsia" w:ascii="宋体" w:hAnsi="宋体" w:cs="宋体"/>
          <w:b/>
          <w:bCs/>
          <w:sz w:val="36"/>
          <w:szCs w:val="36"/>
          <w:highlight w:val="yellow"/>
          <w:lang w:val="en-US" w:eastAsia="zh-CN"/>
        </w:rPr>
        <w:t>2025年</w:t>
      </w:r>
      <w:r>
        <w:rPr>
          <w:rFonts w:hint="eastAsia" w:ascii="宋体" w:hAnsi="宋体" w:cs="宋体"/>
          <w:b/>
          <w:bCs/>
          <w:sz w:val="36"/>
          <w:szCs w:val="36"/>
          <w:lang w:val="en-US" w:eastAsia="zh-CN"/>
        </w:rPr>
        <w:t>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515070B0">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5"/>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0818732"/>
      <w:bookmarkStart w:id="1" w:name="_Toc61871288"/>
      <w:bookmarkStart w:id="2" w:name="_Toc61871372"/>
      <w:bookmarkStart w:id="3" w:name="_Toc61877376"/>
      <w:bookmarkStart w:id="4" w:name="_Toc62734871"/>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5"/>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highlight w:val="yellow"/>
          <w:lang w:eastAsia="zh-CN"/>
        </w:rPr>
        <w:t>2025年</w:t>
      </w:r>
      <w:r>
        <w:rPr>
          <w:rFonts w:hint="eastAsia" w:ascii="宋体" w:hAnsi="宋体" w:cs="宋体"/>
          <w:b/>
          <w:bCs/>
          <w:sz w:val="36"/>
          <w:szCs w:val="36"/>
          <w:lang w:eastAsia="zh-CN"/>
        </w:rPr>
        <w:t>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5240" t="6350" r="17145" b="1524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A30FAC2wAAAAsBAAAPAAAAAAAAAAEAIAAAACIAAABkcnMvZG93&#10;bnJldi54bWxQSwECFAAUAAAACACHTuJA2YCc9agCAABKBQAADgAAAAAAAAABACAAAAAqAQAAZHJz&#10;L2Uyb0RvYy54bWxQSwUGAAAAAAYABgBZAQAARAYAAAAA&#10;" adj="14899,5400">
                <v:fill on="t" focussize="0,0"/>
                <v:stroke weight="1pt" color="#0D0D0D [3069]" miterlimit="8" joinstyle="miter"/>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540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rIrVbNkAAAALAQAADwAAAAAAAAABACAAAAAiAAAAZHJzL2Rvd25yZXYu&#10;eG1sUEsBAhQAFAAAAAgAh07iQE97afSlAgAAGwUAAA4AAAAAAAAAAQAgAAAAKAEAAGRycy9lMm9E&#10;b2MueG1sUEsFBgAAAAAGAAYAWQEAAD8GAAAAAA==&#10;">
                <v:fill on="f" focussize="0,0"/>
                <v:stroke weight="2.25pt" color="#1E386B [1604]" miterlimit="8" joinstyle="miter"/>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317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5240" t="6350" r="20955" b="1587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NLwpRLXAAAACwEAAA8AAAAAAAAAAQAgAAAAIgAAAGRycy9kb3ducmV2&#10;LnhtbFBLAQIUABQAAAAIAIdO4kBy0338qAIAAEoFAAAOAAAAAAAAAAEAIAAAACYBAABkcnMvZTJv&#10;RG9jLnhtbFBLBQYAAAAABgAGAFkBAABABgAAAAA=&#10;" adj="15157,5400">
                <v:fill on="t" focussize="0,0"/>
                <v:stroke weight="1pt" color="#0D0D0D [3069]" miterlimit="8" joinstyle="miter"/>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4605" t="13970" r="17780" b="1524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C8zPf0&#10;2gAAAAsBAAAPAAAAAAAAAAEAIAAAACIAAABkcnMvZG93bnJldi54bWxQSwECFAAUAAAACACHTuJA&#10;ygHap5ECAAAEBQAADgAAAAAAAAABACAAAAApAQAAZHJzL2Uyb0RvYy54bWxQSwUGAAAAAAYABgBZ&#10;AQAALAYAAAAA&#10;">
                <v:fill on="f" focussize="0,0"/>
                <v:stroke weight="2.25pt" color="#222A35 [1615]" miterlimit="8" joinstyle="miter"/>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959735"/>
            <wp:effectExtent l="0" t="0" r="1333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055B5A6A">
      <w:pPr>
        <w:spacing w:line="360" w:lineRule="auto"/>
        <w:ind w:right="560"/>
        <w:jc w:val="both"/>
        <w:rPr>
          <w:rFonts w:hint="default" w:ascii="宋体" w:hAnsi="宋体" w:eastAsia="宋体" w:cs="宋体"/>
          <w:sz w:val="24"/>
          <w:lang w:val="en-US" w:eastAsia="zh-CN"/>
        </w:rPr>
      </w:pPr>
    </w:p>
    <w:p w14:paraId="209AE2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zg0ZDZjYzE4Mzk0ODZmNTk1YjgxNDIyN2E3YWUifQ=="/>
  </w:docVars>
  <w:rsids>
    <w:rsidRoot w:val="00000000"/>
    <w:rsid w:val="02E8197C"/>
    <w:rsid w:val="061D0229"/>
    <w:rsid w:val="082C66B6"/>
    <w:rsid w:val="0ACD3FE6"/>
    <w:rsid w:val="0B4F69C6"/>
    <w:rsid w:val="0DE9482C"/>
    <w:rsid w:val="0E19466F"/>
    <w:rsid w:val="0F440DF3"/>
    <w:rsid w:val="143D585F"/>
    <w:rsid w:val="1E374500"/>
    <w:rsid w:val="1FF01E27"/>
    <w:rsid w:val="235208BE"/>
    <w:rsid w:val="256D7AE7"/>
    <w:rsid w:val="25990C83"/>
    <w:rsid w:val="2AE52A61"/>
    <w:rsid w:val="34E40873"/>
    <w:rsid w:val="366559E4"/>
    <w:rsid w:val="373372A5"/>
    <w:rsid w:val="385E3ADF"/>
    <w:rsid w:val="3BB41ED2"/>
    <w:rsid w:val="3CF21DD0"/>
    <w:rsid w:val="40660B5C"/>
    <w:rsid w:val="41083757"/>
    <w:rsid w:val="438F0B3B"/>
    <w:rsid w:val="44967FD8"/>
    <w:rsid w:val="465B3473"/>
    <w:rsid w:val="46ED0C99"/>
    <w:rsid w:val="5253006F"/>
    <w:rsid w:val="53DA0DB3"/>
    <w:rsid w:val="53FB3096"/>
    <w:rsid w:val="58AE22CA"/>
    <w:rsid w:val="628B4C37"/>
    <w:rsid w:val="657D23BF"/>
    <w:rsid w:val="6B836525"/>
    <w:rsid w:val="72CD19F5"/>
    <w:rsid w:val="763E70DC"/>
    <w:rsid w:val="77B334CB"/>
    <w:rsid w:val="77FB6083"/>
    <w:rsid w:val="78B50396"/>
    <w:rsid w:val="79E44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765"/>
      </w:tabs>
      <w:ind w:firstLine="420" w:firstLineChars="200"/>
    </w:pPr>
  </w:style>
  <w:style w:type="paragraph" w:styleId="3">
    <w:name w:val="Body Text Indent"/>
    <w:basedOn w:val="1"/>
    <w:unhideWhenUsed/>
    <w:qFormat/>
    <w:uiPriority w:val="0"/>
    <w:pPr>
      <w:spacing w:after="120"/>
      <w:ind w:left="420" w:leftChars="200"/>
    </w:pPr>
    <w:rPr>
      <w:kern w:val="0"/>
      <w:sz w:val="20"/>
      <w:szCs w:val="2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99"/>
    <w:rPr>
      <w:rFonts w:cs="Times New Roman"/>
      <w:color w:val="66666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2898</Words>
  <Characters>3155</Characters>
  <Lines>0</Lines>
  <Paragraphs>0</Paragraphs>
  <TotalTime>3</TotalTime>
  <ScaleCrop>false</ScaleCrop>
  <LinksUpToDate>false</LinksUpToDate>
  <CharactersWithSpaces>3651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2026-04-04T13:51:00Z</dcterms:created>
  <dc:creator>jinjunjie</dc:creator>
  <cp:lastModifiedBy>木木</cp:lastModifiedBy>
  <dcterms:modified xsi:type="dcterms:W3CDTF">2026-04-27T08:33:31Z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KSOTemplateDocerSaveRecord">
    <vt:lpwstr>eyJoZGlkIjoiZWIxZWZlODNmMTlhZDg1ZmRlZTYzN2NiODU3YzdmNzMiLCJ1c2VySWQiOiIzNDM2MjYwMDUifQ==</vt:lpwstr>
  </property>
  <property fmtid="{D5CDD505-2E9C-101B-9397-08002B2CF9AE}" pid="4" name="ICV">
    <vt:lpwstr>E80379294F4049659B640399471B1FDE_12</vt:lpwstr>
  </property>
</Properties>
</file>